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FB" w:rsidRPr="005816F8" w:rsidRDefault="005C12FB">
      <w:pPr>
        <w:pStyle w:val="Tittel"/>
        <w:rPr>
          <w:rFonts w:ascii="Arial" w:hAnsi="Arial" w:cs="Arial"/>
          <w:lang w:val="en-GB"/>
        </w:rPr>
      </w:pPr>
      <w:r w:rsidRPr="005816F8">
        <w:rPr>
          <w:rFonts w:ascii="Arial" w:hAnsi="Arial" w:cs="Arial"/>
          <w:lang w:val="en-GB"/>
        </w:rPr>
        <w:t>R U T I N E B E S K R I V E L S E</w:t>
      </w:r>
    </w:p>
    <w:p w:rsidR="005C12FB" w:rsidRPr="00DF4552" w:rsidRDefault="005C12FB">
      <w:pPr>
        <w:pStyle w:val="Tittel"/>
        <w:rPr>
          <w:rFonts w:ascii="Arial" w:hAnsi="Arial" w:cs="Arial"/>
        </w:rPr>
      </w:pPr>
      <w:r w:rsidRPr="00DF4552">
        <w:rPr>
          <w:rFonts w:ascii="Arial" w:hAnsi="Arial" w:cs="Arial"/>
        </w:rPr>
        <w:t>9.5 Oppfølging av eierskapsmeldingen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985"/>
        <w:gridCol w:w="1560"/>
        <w:gridCol w:w="1983"/>
        <w:gridCol w:w="709"/>
        <w:gridCol w:w="992"/>
        <w:gridCol w:w="709"/>
      </w:tblGrid>
      <w:tr w:rsidR="005C12FB" w:rsidRPr="00DF4552" w:rsidTr="001D4705">
        <w:trPr>
          <w:cantSplit/>
        </w:trPr>
        <w:tc>
          <w:tcPr>
            <w:tcW w:w="2055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BESKRIVELSE</w:t>
            </w:r>
          </w:p>
        </w:tc>
        <w:tc>
          <w:tcPr>
            <w:tcW w:w="1985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GJELDER FOR</w:t>
            </w:r>
          </w:p>
        </w:tc>
        <w:tc>
          <w:tcPr>
            <w:tcW w:w="1560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ANSVAR</w:t>
            </w:r>
          </w:p>
        </w:tc>
        <w:tc>
          <w:tcPr>
            <w:tcW w:w="1983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Økonomienheten</w:t>
            </w: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SIGN.</w:t>
            </w:r>
          </w:p>
        </w:tc>
        <w:tc>
          <w:tcPr>
            <w:tcW w:w="992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DATO</w:t>
            </w:r>
          </w:p>
        </w:tc>
        <w:tc>
          <w:tcPr>
            <w:tcW w:w="709" w:type="dxa"/>
          </w:tcPr>
          <w:p w:rsidR="005C12FB" w:rsidRPr="00DF4552" w:rsidRDefault="005C12FB" w:rsidP="00C22CBA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Side</w:t>
            </w:r>
          </w:p>
        </w:tc>
      </w:tr>
      <w:tr w:rsidR="005C12FB" w:rsidRPr="00DF4552" w:rsidTr="001D4705">
        <w:trPr>
          <w:cantSplit/>
        </w:trPr>
        <w:tc>
          <w:tcPr>
            <w:tcW w:w="2055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9.5</w:t>
            </w:r>
          </w:p>
        </w:tc>
        <w:tc>
          <w:tcPr>
            <w:tcW w:w="1985" w:type="dxa"/>
            <w:vMerge w:val="restart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Vest-Agder fylkeskommune</w:t>
            </w:r>
          </w:p>
        </w:tc>
        <w:tc>
          <w:tcPr>
            <w:tcW w:w="1560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UTARBEIDET av</w:t>
            </w:r>
          </w:p>
        </w:tc>
        <w:tc>
          <w:tcPr>
            <w:tcW w:w="1983" w:type="dxa"/>
          </w:tcPr>
          <w:p w:rsidR="005C12FB" w:rsidRPr="00DF4552" w:rsidRDefault="005C12FB" w:rsidP="006C6880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Arne Karlsen</w:t>
            </w: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AKA</w:t>
            </w:r>
          </w:p>
        </w:tc>
        <w:tc>
          <w:tcPr>
            <w:tcW w:w="992" w:type="dxa"/>
          </w:tcPr>
          <w:p w:rsidR="005C12FB" w:rsidRPr="00DF4552" w:rsidRDefault="005C12FB" w:rsidP="005F5536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01.05.</w:t>
            </w:r>
            <w:r w:rsidR="008A3530">
              <w:rPr>
                <w:rFonts w:ascii="Arial" w:hAnsi="Arial" w:cs="Arial"/>
              </w:rPr>
              <w:t xml:space="preserve"> 20</w:t>
            </w:r>
            <w:r w:rsidRPr="00DF455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5C12FB" w:rsidRPr="00DF4552" w:rsidRDefault="00334D4E" w:rsidP="00C22CBA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fldChar w:fldCharType="begin"/>
            </w:r>
            <w:r w:rsidR="005C12FB" w:rsidRPr="00DF4552">
              <w:rPr>
                <w:rFonts w:ascii="Arial" w:hAnsi="Arial" w:cs="Arial"/>
                <w:caps/>
              </w:rPr>
              <w:instrText xml:space="preserve"> PAGE  \* MERGEFORMAT </w:instrText>
            </w:r>
            <w:r w:rsidRPr="00DF4552">
              <w:rPr>
                <w:rFonts w:ascii="Arial" w:hAnsi="Arial" w:cs="Arial"/>
                <w:caps/>
              </w:rPr>
              <w:fldChar w:fldCharType="separate"/>
            </w:r>
            <w:r w:rsidR="004020B2">
              <w:rPr>
                <w:rFonts w:ascii="Arial" w:hAnsi="Arial" w:cs="Arial"/>
                <w:caps/>
                <w:noProof/>
              </w:rPr>
              <w:t>1</w:t>
            </w:r>
            <w:r w:rsidRPr="00DF4552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5C12FB" w:rsidRPr="00DF4552" w:rsidTr="001D4705">
        <w:trPr>
          <w:cantSplit/>
        </w:trPr>
        <w:tc>
          <w:tcPr>
            <w:tcW w:w="2055" w:type="dxa"/>
            <w:vMerge w:val="restart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b/>
                <w:i/>
              </w:rPr>
            </w:pPr>
            <w:r w:rsidRPr="00DF4552">
              <w:rPr>
                <w:rFonts w:ascii="Arial" w:hAnsi="Arial" w:cs="Arial"/>
                <w:b/>
              </w:rPr>
              <w:t>Rutiner for oppfølging av eierskapsmeldingen</w:t>
            </w:r>
          </w:p>
        </w:tc>
        <w:tc>
          <w:tcPr>
            <w:tcW w:w="1985" w:type="dxa"/>
            <w:vMerge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  <w:tc>
          <w:tcPr>
            <w:tcW w:w="1560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GODKJENT</w:t>
            </w:r>
          </w:p>
        </w:tc>
        <w:tc>
          <w:tcPr>
            <w:tcW w:w="1983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</w:rPr>
              <w:t>Tine Sundtoft</w:t>
            </w: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AV</w:t>
            </w:r>
          </w:p>
        </w:tc>
      </w:tr>
      <w:tr w:rsidR="005C12FB" w:rsidRPr="00DF4552" w:rsidTr="001D4705">
        <w:trPr>
          <w:cantSplit/>
        </w:trPr>
        <w:tc>
          <w:tcPr>
            <w:tcW w:w="2055" w:type="dxa"/>
            <w:vMerge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  <w:tc>
          <w:tcPr>
            <w:tcW w:w="1985" w:type="dxa"/>
            <w:vMerge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  <w:tc>
          <w:tcPr>
            <w:tcW w:w="1560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OPPDATERT</w:t>
            </w:r>
          </w:p>
        </w:tc>
        <w:tc>
          <w:tcPr>
            <w:tcW w:w="1983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  <w:r w:rsidRPr="00DF4552">
              <w:rPr>
                <w:rFonts w:ascii="Arial" w:hAnsi="Arial" w:cs="Arial"/>
                <w:caps/>
              </w:rPr>
              <w:t>2</w:t>
            </w:r>
          </w:p>
        </w:tc>
      </w:tr>
      <w:tr w:rsidR="005C12FB" w:rsidRPr="00DF4552" w:rsidTr="001D4705">
        <w:trPr>
          <w:cantSplit/>
        </w:trPr>
        <w:tc>
          <w:tcPr>
            <w:tcW w:w="2055" w:type="dxa"/>
            <w:vMerge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  <w:tc>
          <w:tcPr>
            <w:tcW w:w="1985" w:type="dxa"/>
            <w:vMerge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  <w:tc>
          <w:tcPr>
            <w:tcW w:w="4252" w:type="dxa"/>
            <w:gridSpan w:val="3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</w:rPr>
            </w:pPr>
            <w:r w:rsidRPr="00DF4552">
              <w:rPr>
                <w:rFonts w:ascii="Arial" w:hAnsi="Arial" w:cs="Arial"/>
                <w:caps/>
              </w:rPr>
              <w:t>OVERSENDT FYLKESREVISJONEN</w:t>
            </w:r>
          </w:p>
        </w:tc>
        <w:tc>
          <w:tcPr>
            <w:tcW w:w="992" w:type="dxa"/>
          </w:tcPr>
          <w:p w:rsidR="005C12FB" w:rsidRPr="00DF4552" w:rsidRDefault="005C12FB" w:rsidP="005857E2">
            <w:pPr>
              <w:pStyle w:val="Toppteks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C12FB" w:rsidRPr="00DF4552" w:rsidRDefault="005C12FB" w:rsidP="00F1582E">
            <w:pPr>
              <w:pStyle w:val="Topptekst"/>
              <w:rPr>
                <w:rFonts w:ascii="Arial" w:hAnsi="Arial" w:cs="Arial"/>
                <w:caps/>
              </w:rPr>
            </w:pPr>
          </w:p>
        </w:tc>
      </w:tr>
    </w:tbl>
    <w:p w:rsidR="005C12FB" w:rsidRDefault="005C12FB" w:rsidP="001D207F">
      <w:pPr>
        <w:ind w:left="-142"/>
        <w:rPr>
          <w:rFonts w:ascii="Arial" w:hAnsi="Arial" w:cs="Arial"/>
          <w:sz w:val="24"/>
          <w:szCs w:val="24"/>
        </w:rPr>
      </w:pPr>
    </w:p>
    <w:p w:rsidR="001D207F" w:rsidRPr="00DF4552" w:rsidRDefault="001D207F" w:rsidP="001D207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F4552">
        <w:rPr>
          <w:rFonts w:ascii="Arial" w:hAnsi="Arial" w:cs="Arial"/>
          <w:b/>
          <w:sz w:val="24"/>
          <w:szCs w:val="24"/>
        </w:rPr>
        <w:t>FORMÅL</w:t>
      </w:r>
    </w:p>
    <w:p w:rsidR="001D207F" w:rsidRPr="00DF4552" w:rsidRDefault="001D207F" w:rsidP="001D207F">
      <w:pPr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Eierskapsmeldingen, vedtatt av fylkestinget i april 2010 ligger til grunn for rutinen.</w:t>
      </w:r>
    </w:p>
    <w:p w:rsidR="001D207F" w:rsidRPr="00DF4552" w:rsidRDefault="001D207F" w:rsidP="001D207F">
      <w:pPr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Denne rutinen inneholder retningslinjer og arbeidsbeskrivelser i tilknytning til arbeidet med oppfølging av eierskapsmeldingen når nye virksomheter skal etableres, virksomheter skal avvikles eller det oppstår behov for endringer i fylkeskommunens eierskap.</w:t>
      </w:r>
    </w:p>
    <w:p w:rsidR="001D207F" w:rsidRPr="00DF4552" w:rsidRDefault="001D207F" w:rsidP="001D207F">
      <w:pPr>
        <w:ind w:left="1080"/>
        <w:rPr>
          <w:rFonts w:ascii="Arial" w:hAnsi="Arial" w:cs="Arial"/>
          <w:sz w:val="24"/>
          <w:szCs w:val="24"/>
        </w:rPr>
      </w:pPr>
    </w:p>
    <w:p w:rsidR="001D207F" w:rsidRPr="00DF4552" w:rsidRDefault="001D207F" w:rsidP="001D207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F4552">
        <w:rPr>
          <w:rFonts w:ascii="Arial" w:hAnsi="Arial" w:cs="Arial"/>
          <w:b/>
          <w:sz w:val="24"/>
          <w:szCs w:val="24"/>
        </w:rPr>
        <w:t>ETABLERING AV NY VIRKSOMHET</w:t>
      </w:r>
    </w:p>
    <w:p w:rsidR="001D207F" w:rsidRPr="00DF4552" w:rsidRDefault="001D207F" w:rsidP="001D207F">
      <w:pPr>
        <w:ind w:left="36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Følgende retningslinjer skal følges ved etablering av nytt eierskap i virksomhet: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2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behovsvurdering og politisk godkjenning skal skje i henhold til økonomirutine 9.2 Rutine for investering</w:t>
      </w:r>
      <w:r>
        <w:rPr>
          <w:rFonts w:ascii="Arial" w:hAnsi="Arial" w:cs="Arial"/>
          <w:sz w:val="24"/>
          <w:szCs w:val="24"/>
        </w:rPr>
        <w:t xml:space="preserve"> og i henhold til Eierskapsmeldingen for Vest-Agder fylkeskommune</w:t>
      </w:r>
    </w:p>
    <w:p w:rsidR="001D207F" w:rsidRPr="008A3530" w:rsidRDefault="001D207F" w:rsidP="001D207F">
      <w:pPr>
        <w:pStyle w:val="Listeavsnitt"/>
        <w:numPr>
          <w:ilvl w:val="0"/>
          <w:numId w:val="18"/>
        </w:numPr>
        <w:ind w:left="720"/>
        <w:rPr>
          <w:rFonts w:ascii="Arial" w:hAnsi="Arial" w:cs="Arial"/>
          <w:sz w:val="24"/>
          <w:szCs w:val="24"/>
        </w:rPr>
      </w:pPr>
      <w:r w:rsidRPr="008A3530">
        <w:rPr>
          <w:rFonts w:ascii="Arial" w:hAnsi="Arial" w:cs="Arial"/>
          <w:sz w:val="24"/>
          <w:szCs w:val="24"/>
        </w:rPr>
        <w:t>politisk saksfremlegg lages og vedlegg til eierskapsmeldingen produseres</w:t>
      </w:r>
      <w:r>
        <w:rPr>
          <w:rFonts w:ascii="Arial" w:hAnsi="Arial" w:cs="Arial"/>
          <w:sz w:val="24"/>
          <w:szCs w:val="24"/>
        </w:rPr>
        <w:t xml:space="preserve"> som</w:t>
      </w:r>
      <w:r w:rsidRPr="008A3530">
        <w:rPr>
          <w:rFonts w:ascii="Arial" w:hAnsi="Arial" w:cs="Arial"/>
          <w:sz w:val="24"/>
          <w:szCs w:val="24"/>
        </w:rPr>
        <w:t xml:space="preserve"> fremsendes sammen med politisk saksfremlegg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vedlegget skal inneholde grunnlagsdata og formålet med virksomheten, samt grunnlaget for fylkeskommunens (eier)interesser, samt ansvarlig saksbehandler</w:t>
      </w:r>
    </w:p>
    <w:p w:rsidR="001D207F" w:rsidRPr="00DF4552" w:rsidRDefault="001D207F" w:rsidP="001D207F">
      <w:pPr>
        <w:pStyle w:val="Listeavsnitt"/>
        <w:numPr>
          <w:ilvl w:val="0"/>
          <w:numId w:val="18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dokumentsenteret varsles og etablerer virksomheten i fylkeskommunens objektsarkiv for eierskap</w:t>
      </w:r>
    </w:p>
    <w:p w:rsidR="001D207F" w:rsidRPr="00DF4552" w:rsidRDefault="001D207F" w:rsidP="001D207F">
      <w:pPr>
        <w:rPr>
          <w:rFonts w:ascii="Arial" w:hAnsi="Arial" w:cs="Arial"/>
          <w:sz w:val="24"/>
          <w:szCs w:val="24"/>
        </w:rPr>
      </w:pPr>
    </w:p>
    <w:p w:rsidR="001D207F" w:rsidRPr="00C56B8B" w:rsidRDefault="001D207F" w:rsidP="001D207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F4552">
        <w:rPr>
          <w:rFonts w:ascii="Arial" w:hAnsi="Arial" w:cs="Arial"/>
          <w:b/>
          <w:sz w:val="24"/>
          <w:szCs w:val="24"/>
        </w:rPr>
        <w:t>ÅRLIG OPPFØLGING AV EIERSKAPET</w:t>
      </w:r>
    </w:p>
    <w:p w:rsidR="001D207F" w:rsidRPr="00DF4552" w:rsidRDefault="001D207F" w:rsidP="001D207F">
      <w:pPr>
        <w:ind w:left="36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Følgende retningslinjer skal følges ved årlig oppfølging av eierskap i virksomhet: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fylkeskommunen som eier, skal årlig få tilsendt årsmeldinger og årsregnskap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ansvarlig administrativ saksbehandler utarbeider enten:</w:t>
      </w:r>
    </w:p>
    <w:p w:rsidR="001D207F" w:rsidRDefault="001D207F" w:rsidP="001D207F">
      <w:pPr>
        <w:pStyle w:val="Listeavsnit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et saksfremlegg hvor fylkeskommunens eierforhold, eierandel eller føringer for videre drift ønskes tatt opp til vurdering</w:t>
      </w:r>
    </w:p>
    <w:p w:rsidR="001D207F" w:rsidRPr="00DF4552" w:rsidRDefault="001D207F" w:rsidP="001D207F">
      <w:pPr>
        <w:pStyle w:val="Listeavsnit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orienteringssak til aktuelt politisk utvalg med vedlagt årsmelding/årsregnskap og virksomhetens vedlegg i eierskapsmeldingen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politisk sekretariat holder kontroll med at alle virksomheter i fylkeskommunens eierskapsmelding blir gjenstand for politisk saksbehandling eller orientert om </w:t>
      </w:r>
    </w:p>
    <w:p w:rsidR="001D207F" w:rsidRPr="00DF4552" w:rsidRDefault="001D207F" w:rsidP="001D207F">
      <w:pPr>
        <w:pStyle w:val="Listeavsnitt"/>
        <w:rPr>
          <w:rFonts w:ascii="Arial" w:hAnsi="Arial" w:cs="Arial"/>
          <w:sz w:val="24"/>
          <w:szCs w:val="24"/>
        </w:rPr>
      </w:pPr>
    </w:p>
    <w:p w:rsidR="001D207F" w:rsidRPr="00C56B8B" w:rsidRDefault="001D207F" w:rsidP="001D207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F4552">
        <w:rPr>
          <w:rFonts w:ascii="Arial" w:hAnsi="Arial" w:cs="Arial"/>
          <w:b/>
          <w:sz w:val="24"/>
          <w:szCs w:val="24"/>
        </w:rPr>
        <w:t>ENDRINGER I ELLER AVVIKLING AV EIERSKAPET</w:t>
      </w:r>
    </w:p>
    <w:p w:rsidR="001D207F" w:rsidRPr="00DF4552" w:rsidRDefault="001D207F" w:rsidP="001D207F">
      <w:pPr>
        <w:ind w:left="360"/>
        <w:rPr>
          <w:rFonts w:ascii="Arial" w:hAnsi="Arial" w:cs="Arial"/>
          <w:sz w:val="24"/>
          <w:szCs w:val="24"/>
        </w:rPr>
      </w:pPr>
      <w:r w:rsidRPr="00DF4552">
        <w:rPr>
          <w:rFonts w:ascii="Arial" w:hAnsi="Arial" w:cs="Arial"/>
          <w:sz w:val="24"/>
          <w:szCs w:val="24"/>
        </w:rPr>
        <w:t>Følgende retningslinjer skal følges ved endringer i eierskap i virksomhet: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 ved årlig kontroll eller ved behov, skal fylkeskommunens interesser i ulike virksomheter vurderes. Dersom vurderingene ender i et mulig behov for justering av eierskapet eller total avvikling, fremmes en politisk sak til fylkestinget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 avvikling av fylkeskommunal eierinteresse skal det foreligge en ”plan for avvikling”</w:t>
      </w:r>
    </w:p>
    <w:p w:rsidR="001D207F" w:rsidRPr="006E7C5A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 w:rsidRPr="006E7C5A">
        <w:rPr>
          <w:rFonts w:ascii="Arial" w:hAnsi="Arial" w:cs="Arial"/>
          <w:sz w:val="24"/>
          <w:szCs w:val="24"/>
        </w:rPr>
        <w:lastRenderedPageBreak/>
        <w:t xml:space="preserve">avvikles virksomheten </w:t>
      </w:r>
      <w:r>
        <w:rPr>
          <w:rFonts w:ascii="Arial" w:hAnsi="Arial" w:cs="Arial"/>
          <w:sz w:val="24"/>
          <w:szCs w:val="24"/>
        </w:rPr>
        <w:t xml:space="preserve">skal dokumentsenteret varsles for oppdatering av </w:t>
      </w:r>
      <w:r w:rsidRPr="006E7C5A">
        <w:rPr>
          <w:rFonts w:ascii="Arial" w:hAnsi="Arial" w:cs="Arial"/>
          <w:sz w:val="24"/>
          <w:szCs w:val="24"/>
        </w:rPr>
        <w:t>objektsarkiv</w:t>
      </w:r>
      <w:r>
        <w:rPr>
          <w:rFonts w:ascii="Arial" w:hAnsi="Arial" w:cs="Arial"/>
          <w:sz w:val="24"/>
          <w:szCs w:val="24"/>
        </w:rPr>
        <w:t>et</w:t>
      </w:r>
      <w:r w:rsidRPr="006E7C5A">
        <w:rPr>
          <w:rFonts w:ascii="Arial" w:hAnsi="Arial" w:cs="Arial"/>
          <w:sz w:val="24"/>
          <w:szCs w:val="24"/>
        </w:rPr>
        <w:t xml:space="preserve"> for eierskap</w:t>
      </w:r>
      <w:r w:rsidR="004020B2">
        <w:rPr>
          <w:rFonts w:ascii="Arial" w:hAnsi="Arial" w:cs="Arial"/>
          <w:sz w:val="24"/>
          <w:szCs w:val="24"/>
        </w:rPr>
        <w:t>, samt at regnskapssjefen informeres slik at korrekt føring i regnskapet og anleggsregister / balanse sikres</w:t>
      </w:r>
    </w:p>
    <w:p w:rsidR="001D207F" w:rsidRPr="00DF4552" w:rsidRDefault="001D207F" w:rsidP="001D207F">
      <w:pPr>
        <w:ind w:left="360"/>
        <w:rPr>
          <w:rFonts w:ascii="Arial" w:hAnsi="Arial" w:cs="Arial"/>
          <w:sz w:val="24"/>
          <w:szCs w:val="24"/>
        </w:rPr>
      </w:pPr>
    </w:p>
    <w:p w:rsidR="001D207F" w:rsidRPr="00C56B8B" w:rsidRDefault="001D207F" w:rsidP="001D207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F4552">
        <w:rPr>
          <w:rFonts w:ascii="Arial" w:hAnsi="Arial" w:cs="Arial"/>
          <w:b/>
          <w:sz w:val="24"/>
          <w:szCs w:val="24"/>
        </w:rPr>
        <w:t>OPPLÆRING AV STYREMEDLEMMER OG POLITIKERE</w:t>
      </w:r>
    </w:p>
    <w:p w:rsidR="001D207F" w:rsidRPr="00DF4552" w:rsidRDefault="001D207F" w:rsidP="001D207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Opplæring av styremedlemmer og politikere er beskrevet i eierskapsmeldingen og skjer</w:t>
      </w:r>
      <w:r w:rsidRPr="00DF4552">
        <w:rPr>
          <w:rFonts w:ascii="Arial" w:hAnsi="Arial" w:cs="Arial"/>
          <w:sz w:val="24"/>
          <w:szCs w:val="24"/>
        </w:rPr>
        <w:t>: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innen tre måneder for fylkesutvalget etter at nytt fylkesting er valgt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innen seks måneder for hele fylkestinget etter at dette er valgt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opplæringen skal inneholde hvilket ansvar fylkeskommunen som eier har, ulike virksomhetsformer og eierskap som finnes, ansvar og oppgaver som styreleder/-medlem, innholdet i selve eierskapsmeldingen og denne rutinen</w:t>
      </w:r>
    </w:p>
    <w:p w:rsidR="001D207F" w:rsidRDefault="001D207F" w:rsidP="001D207F">
      <w:pPr>
        <w:pStyle w:val="Listeavsnitt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fylkeskommunens juridiske rådgivere er ansvarlig for opplæringens innhold</w:t>
      </w:r>
    </w:p>
    <w:p w:rsidR="001D207F" w:rsidRPr="00DF4552" w:rsidRDefault="001D207F" w:rsidP="001D207F">
      <w:pPr>
        <w:rPr>
          <w:sz w:val="24"/>
          <w:szCs w:val="24"/>
        </w:rPr>
      </w:pPr>
    </w:p>
    <w:p w:rsidR="001D207F" w:rsidRPr="00DF4552" w:rsidRDefault="001D207F" w:rsidP="001D207F">
      <w:pPr>
        <w:ind w:left="-142"/>
        <w:rPr>
          <w:rFonts w:ascii="Arial" w:hAnsi="Arial" w:cs="Arial"/>
          <w:sz w:val="24"/>
          <w:szCs w:val="24"/>
        </w:rPr>
      </w:pPr>
    </w:p>
    <w:sectPr w:rsidR="001D207F" w:rsidRPr="00DF4552" w:rsidSect="00E45637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55" w:right="851" w:bottom="1134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7F" w:rsidRDefault="001D207F">
      <w:r>
        <w:separator/>
      </w:r>
    </w:p>
  </w:endnote>
  <w:endnote w:type="continuationSeparator" w:id="1">
    <w:p w:rsidR="001D207F" w:rsidRDefault="001D2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7F" w:rsidRDefault="00334D4E" w:rsidP="001B6FA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D207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020B2">
      <w:rPr>
        <w:rStyle w:val="Sidetall"/>
        <w:noProof/>
      </w:rPr>
      <w:t>1</w:t>
    </w:r>
    <w:r>
      <w:rPr>
        <w:rStyle w:val="Sidetall"/>
      </w:rPr>
      <w:fldChar w:fldCharType="end"/>
    </w:r>
  </w:p>
  <w:p w:rsidR="001D207F" w:rsidRDefault="001D207F" w:rsidP="003F4337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7F" w:rsidRDefault="00334D4E" w:rsidP="001B6FA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D207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923EE">
      <w:rPr>
        <w:rStyle w:val="Sidetall"/>
        <w:noProof/>
      </w:rPr>
      <w:t>2</w:t>
    </w:r>
    <w:r>
      <w:rPr>
        <w:rStyle w:val="Sidetall"/>
      </w:rPr>
      <w:fldChar w:fldCharType="end"/>
    </w:r>
  </w:p>
  <w:p w:rsidR="001D207F" w:rsidRDefault="001D207F" w:rsidP="003F4337">
    <w:pPr>
      <w:pStyle w:val="Bunnteks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7F" w:rsidRDefault="001D207F">
    <w:pPr>
      <w:tabs>
        <w:tab w:val="left" w:pos="2835"/>
        <w:tab w:val="left" w:pos="5103"/>
        <w:tab w:val="center" w:pos="5529"/>
        <w:tab w:val="left" w:pos="6804"/>
        <w:tab w:val="left" w:pos="8222"/>
        <w:tab w:val="right" w:pos="9356"/>
      </w:tabs>
      <w:rPr>
        <w:rFonts w:ascii="Arial" w:hAnsi="Arial"/>
        <w:b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7F" w:rsidRDefault="001D207F">
      <w:r>
        <w:separator/>
      </w:r>
    </w:p>
  </w:footnote>
  <w:footnote w:type="continuationSeparator" w:id="1">
    <w:p w:rsidR="001D207F" w:rsidRDefault="001D2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7F" w:rsidRDefault="00B923EE">
    <w:pPr>
      <w:tabs>
        <w:tab w:val="left" w:pos="6237"/>
        <w:tab w:val="left" w:pos="793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-90805</wp:posOffset>
          </wp:positionH>
          <wp:positionV relativeFrom="paragraph">
            <wp:posOffset>-25400</wp:posOffset>
          </wp:positionV>
          <wp:extent cx="4510405" cy="747395"/>
          <wp:effectExtent l="19050" t="0" r="4445" b="0"/>
          <wp:wrapTopAndBottom/>
          <wp:docPr id="1" name="Bilde 2" descr="grå bue m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grå bue m_tek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207F" w:rsidRDefault="001D207F">
    <w:pPr>
      <w:tabs>
        <w:tab w:val="left" w:pos="1304"/>
        <w:tab w:val="left" w:pos="2268"/>
        <w:tab w:val="left" w:pos="6067"/>
        <w:tab w:val="left" w:pos="7088"/>
        <w:tab w:val="left" w:pos="7825"/>
        <w:tab w:val="left" w:pos="9639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16D92A"/>
    <w:lvl w:ilvl="0">
      <w:numFmt w:val="bullet"/>
      <w:lvlText w:val="*"/>
      <w:lvlJc w:val="left"/>
    </w:lvl>
  </w:abstractNum>
  <w:abstractNum w:abstractNumId="1">
    <w:nsid w:val="00817527"/>
    <w:multiLevelType w:val="hybridMultilevel"/>
    <w:tmpl w:val="A250697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8C1A48"/>
    <w:multiLevelType w:val="hybridMultilevel"/>
    <w:tmpl w:val="A1B409D0"/>
    <w:lvl w:ilvl="0" w:tplc="EC4E0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A32B23"/>
    <w:multiLevelType w:val="hybridMultilevel"/>
    <w:tmpl w:val="1B02964C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3427A6D"/>
    <w:multiLevelType w:val="hybridMultilevel"/>
    <w:tmpl w:val="1222159A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7B5D4E"/>
    <w:multiLevelType w:val="hybridMultilevel"/>
    <w:tmpl w:val="748E0A18"/>
    <w:lvl w:ilvl="0" w:tplc="0414000F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6">
    <w:nsid w:val="205D4031"/>
    <w:multiLevelType w:val="hybridMultilevel"/>
    <w:tmpl w:val="94BC62E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A64585"/>
    <w:multiLevelType w:val="hybridMultilevel"/>
    <w:tmpl w:val="965CE376"/>
    <w:lvl w:ilvl="0" w:tplc="041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0810200"/>
    <w:multiLevelType w:val="hybridMultilevel"/>
    <w:tmpl w:val="44F841D8"/>
    <w:lvl w:ilvl="0" w:tplc="92624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E5E3D"/>
    <w:multiLevelType w:val="hybridMultilevel"/>
    <w:tmpl w:val="784A55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B40ACD"/>
    <w:multiLevelType w:val="hybridMultilevel"/>
    <w:tmpl w:val="CF0811AA"/>
    <w:lvl w:ilvl="0" w:tplc="FD764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E06F4"/>
    <w:multiLevelType w:val="hybridMultilevel"/>
    <w:tmpl w:val="D66C7C7C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942C12"/>
    <w:multiLevelType w:val="hybridMultilevel"/>
    <w:tmpl w:val="DC229854"/>
    <w:lvl w:ilvl="0" w:tplc="04140001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58"/>
        </w:tabs>
        <w:ind w:left="215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13">
    <w:nsid w:val="560F4CD5"/>
    <w:multiLevelType w:val="hybridMultilevel"/>
    <w:tmpl w:val="8C761E66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F4281F"/>
    <w:multiLevelType w:val="multilevel"/>
    <w:tmpl w:val="1B0296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F0B01BA"/>
    <w:multiLevelType w:val="hybridMultilevel"/>
    <w:tmpl w:val="C408010E"/>
    <w:lvl w:ilvl="0" w:tplc="0414000F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16">
    <w:nsid w:val="5F3F4B27"/>
    <w:multiLevelType w:val="hybridMultilevel"/>
    <w:tmpl w:val="B2D052C2"/>
    <w:lvl w:ilvl="0" w:tplc="0414000F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17">
    <w:nsid w:val="63F50841"/>
    <w:multiLevelType w:val="hybridMultilevel"/>
    <w:tmpl w:val="ACD6FDD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BD8177D"/>
    <w:multiLevelType w:val="hybridMultilevel"/>
    <w:tmpl w:val="DAE4004C"/>
    <w:lvl w:ilvl="0" w:tplc="0414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9">
    <w:nsid w:val="72D518B7"/>
    <w:multiLevelType w:val="hybridMultilevel"/>
    <w:tmpl w:val="C08C3040"/>
    <w:lvl w:ilvl="0" w:tplc="FD7648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3"/>
  </w:num>
  <w:num w:numId="6">
    <w:abstractNumId w:val="10"/>
  </w:num>
  <w:num w:numId="7">
    <w:abstractNumId w:val="19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16"/>
  </w:num>
  <w:num w:numId="13">
    <w:abstractNumId w:val="5"/>
  </w:num>
  <w:num w:numId="14">
    <w:abstractNumId w:val="7"/>
  </w:num>
  <w:num w:numId="15">
    <w:abstractNumId w:val="17"/>
  </w:num>
  <w:num w:numId="16">
    <w:abstractNumId w:val="4"/>
  </w:num>
  <w:num w:numId="17">
    <w:abstractNumId w:val="6"/>
  </w:num>
  <w:num w:numId="18">
    <w:abstractNumId w:val="9"/>
  </w:num>
  <w:num w:numId="19">
    <w:abstractNumId w:val="12"/>
  </w:num>
  <w:num w:numId="20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13972"/>
    <w:rsid w:val="000006AE"/>
    <w:rsid w:val="00003922"/>
    <w:rsid w:val="000107AC"/>
    <w:rsid w:val="000364BF"/>
    <w:rsid w:val="00047749"/>
    <w:rsid w:val="000553DC"/>
    <w:rsid w:val="00071592"/>
    <w:rsid w:val="000740EF"/>
    <w:rsid w:val="00087470"/>
    <w:rsid w:val="000941AD"/>
    <w:rsid w:val="000A16A3"/>
    <w:rsid w:val="000C3462"/>
    <w:rsid w:val="000C5211"/>
    <w:rsid w:val="000D5A3B"/>
    <w:rsid w:val="000F5FA8"/>
    <w:rsid w:val="00112D9C"/>
    <w:rsid w:val="00114966"/>
    <w:rsid w:val="00143282"/>
    <w:rsid w:val="00163E5C"/>
    <w:rsid w:val="001A1126"/>
    <w:rsid w:val="001A1C50"/>
    <w:rsid w:val="001B3EF7"/>
    <w:rsid w:val="001B6FA9"/>
    <w:rsid w:val="001B752E"/>
    <w:rsid w:val="001D207F"/>
    <w:rsid w:val="001D4705"/>
    <w:rsid w:val="001E14A9"/>
    <w:rsid w:val="00202D74"/>
    <w:rsid w:val="002363F1"/>
    <w:rsid w:val="00270E91"/>
    <w:rsid w:val="00297039"/>
    <w:rsid w:val="002B49D9"/>
    <w:rsid w:val="002E256D"/>
    <w:rsid w:val="002F0D4B"/>
    <w:rsid w:val="002F42C5"/>
    <w:rsid w:val="003050B8"/>
    <w:rsid w:val="00311BC8"/>
    <w:rsid w:val="00314560"/>
    <w:rsid w:val="00316FAD"/>
    <w:rsid w:val="00320097"/>
    <w:rsid w:val="00326FEB"/>
    <w:rsid w:val="003329D5"/>
    <w:rsid w:val="00334D4E"/>
    <w:rsid w:val="003407D7"/>
    <w:rsid w:val="0035690D"/>
    <w:rsid w:val="00376313"/>
    <w:rsid w:val="00385972"/>
    <w:rsid w:val="0039127F"/>
    <w:rsid w:val="003954C0"/>
    <w:rsid w:val="00396DC2"/>
    <w:rsid w:val="003A4BB1"/>
    <w:rsid w:val="003F4337"/>
    <w:rsid w:val="004020B2"/>
    <w:rsid w:val="00405362"/>
    <w:rsid w:val="00417BA9"/>
    <w:rsid w:val="00445EAE"/>
    <w:rsid w:val="00474C48"/>
    <w:rsid w:val="0047501D"/>
    <w:rsid w:val="004759E7"/>
    <w:rsid w:val="00490C3A"/>
    <w:rsid w:val="004946C2"/>
    <w:rsid w:val="004B365F"/>
    <w:rsid w:val="004C4BC4"/>
    <w:rsid w:val="004D4131"/>
    <w:rsid w:val="005026F2"/>
    <w:rsid w:val="00505473"/>
    <w:rsid w:val="00524A8A"/>
    <w:rsid w:val="0054138E"/>
    <w:rsid w:val="00542299"/>
    <w:rsid w:val="00553D03"/>
    <w:rsid w:val="0057004D"/>
    <w:rsid w:val="005816F8"/>
    <w:rsid w:val="0058409F"/>
    <w:rsid w:val="005857E2"/>
    <w:rsid w:val="005A1834"/>
    <w:rsid w:val="005C0EA6"/>
    <w:rsid w:val="005C12FB"/>
    <w:rsid w:val="005E2CE3"/>
    <w:rsid w:val="005F5536"/>
    <w:rsid w:val="00602AE6"/>
    <w:rsid w:val="0061134B"/>
    <w:rsid w:val="006152D3"/>
    <w:rsid w:val="006371B5"/>
    <w:rsid w:val="00663099"/>
    <w:rsid w:val="006C1D08"/>
    <w:rsid w:val="006C5C1F"/>
    <w:rsid w:val="006C6880"/>
    <w:rsid w:val="006C7734"/>
    <w:rsid w:val="006D12DB"/>
    <w:rsid w:val="006E61ED"/>
    <w:rsid w:val="006E7C5A"/>
    <w:rsid w:val="007313CC"/>
    <w:rsid w:val="00746F9E"/>
    <w:rsid w:val="00751F2F"/>
    <w:rsid w:val="00770367"/>
    <w:rsid w:val="00777472"/>
    <w:rsid w:val="00777AD2"/>
    <w:rsid w:val="00783104"/>
    <w:rsid w:val="007B174C"/>
    <w:rsid w:val="007B4214"/>
    <w:rsid w:val="007C57E0"/>
    <w:rsid w:val="007E47F0"/>
    <w:rsid w:val="007F61E2"/>
    <w:rsid w:val="008030D6"/>
    <w:rsid w:val="00810B21"/>
    <w:rsid w:val="0081629A"/>
    <w:rsid w:val="00833962"/>
    <w:rsid w:val="00841463"/>
    <w:rsid w:val="00883D95"/>
    <w:rsid w:val="00885930"/>
    <w:rsid w:val="00896191"/>
    <w:rsid w:val="008A3530"/>
    <w:rsid w:val="008C08F4"/>
    <w:rsid w:val="008C350E"/>
    <w:rsid w:val="008C362D"/>
    <w:rsid w:val="008C7AB6"/>
    <w:rsid w:val="008D43FD"/>
    <w:rsid w:val="008E56E8"/>
    <w:rsid w:val="00904C63"/>
    <w:rsid w:val="009228E8"/>
    <w:rsid w:val="00923FBF"/>
    <w:rsid w:val="00926F45"/>
    <w:rsid w:val="009422D4"/>
    <w:rsid w:val="009629E1"/>
    <w:rsid w:val="009647C3"/>
    <w:rsid w:val="0097598B"/>
    <w:rsid w:val="009931D3"/>
    <w:rsid w:val="009A4680"/>
    <w:rsid w:val="009A47EF"/>
    <w:rsid w:val="009A6D78"/>
    <w:rsid w:val="009A7E11"/>
    <w:rsid w:val="009B28F3"/>
    <w:rsid w:val="009D2FC6"/>
    <w:rsid w:val="009D4290"/>
    <w:rsid w:val="00A04C98"/>
    <w:rsid w:val="00A35F8A"/>
    <w:rsid w:val="00A7661A"/>
    <w:rsid w:val="00AB13C4"/>
    <w:rsid w:val="00AE27A7"/>
    <w:rsid w:val="00B10811"/>
    <w:rsid w:val="00B13195"/>
    <w:rsid w:val="00B16DFE"/>
    <w:rsid w:val="00B25D3C"/>
    <w:rsid w:val="00B30434"/>
    <w:rsid w:val="00B34A98"/>
    <w:rsid w:val="00B454C0"/>
    <w:rsid w:val="00B54ABB"/>
    <w:rsid w:val="00B81271"/>
    <w:rsid w:val="00B923EE"/>
    <w:rsid w:val="00B92F6C"/>
    <w:rsid w:val="00BA1A46"/>
    <w:rsid w:val="00BA6F4F"/>
    <w:rsid w:val="00BB737D"/>
    <w:rsid w:val="00BC51BA"/>
    <w:rsid w:val="00BD2BD5"/>
    <w:rsid w:val="00BE493E"/>
    <w:rsid w:val="00BF4F28"/>
    <w:rsid w:val="00C10C9E"/>
    <w:rsid w:val="00C22CBA"/>
    <w:rsid w:val="00C35426"/>
    <w:rsid w:val="00C462B3"/>
    <w:rsid w:val="00C56B8B"/>
    <w:rsid w:val="00C84D6F"/>
    <w:rsid w:val="00C92824"/>
    <w:rsid w:val="00CB265B"/>
    <w:rsid w:val="00CE2F86"/>
    <w:rsid w:val="00CF1156"/>
    <w:rsid w:val="00D00B98"/>
    <w:rsid w:val="00D11A6E"/>
    <w:rsid w:val="00D374EE"/>
    <w:rsid w:val="00D61685"/>
    <w:rsid w:val="00D64E8C"/>
    <w:rsid w:val="00D651B8"/>
    <w:rsid w:val="00D94F04"/>
    <w:rsid w:val="00DA0E27"/>
    <w:rsid w:val="00DB1972"/>
    <w:rsid w:val="00DC3BE1"/>
    <w:rsid w:val="00DF2B18"/>
    <w:rsid w:val="00DF4552"/>
    <w:rsid w:val="00E45637"/>
    <w:rsid w:val="00E6569A"/>
    <w:rsid w:val="00E815A3"/>
    <w:rsid w:val="00EA3C78"/>
    <w:rsid w:val="00EC21D8"/>
    <w:rsid w:val="00EC334B"/>
    <w:rsid w:val="00ED30FF"/>
    <w:rsid w:val="00ED653F"/>
    <w:rsid w:val="00F13972"/>
    <w:rsid w:val="00F1582E"/>
    <w:rsid w:val="00F603E5"/>
    <w:rsid w:val="00F85665"/>
    <w:rsid w:val="00FA2D62"/>
    <w:rsid w:val="00FA3472"/>
    <w:rsid w:val="00FA7461"/>
    <w:rsid w:val="00FB1A54"/>
    <w:rsid w:val="00FC5F44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37"/>
    <w:rPr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637"/>
    <w:pPr>
      <w:keepNext/>
      <w:tabs>
        <w:tab w:val="left" w:pos="2268"/>
        <w:tab w:val="left" w:pos="6067"/>
        <w:tab w:val="left" w:pos="7825"/>
      </w:tabs>
      <w:spacing w:line="160" w:lineRule="exact"/>
      <w:outlineLvl w:val="0"/>
    </w:pPr>
    <w:rPr>
      <w:rFonts w:ascii="Arial" w:hAnsi="Arial"/>
      <w:sz w:val="16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63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63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55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55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555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dressefeltVAF">
    <w:name w:val="Adressefelt VAF"/>
    <w:basedOn w:val="Normal"/>
    <w:uiPriority w:val="99"/>
    <w:rsid w:val="00E45637"/>
    <w:rPr>
      <w:sz w:val="24"/>
    </w:rPr>
  </w:style>
  <w:style w:type="character" w:styleId="Sidetall">
    <w:name w:val="page number"/>
    <w:basedOn w:val="Standardskriftforavsnitt"/>
    <w:uiPriority w:val="99"/>
    <w:rsid w:val="003F4337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2970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5558"/>
    <w:rPr>
      <w:sz w:val="0"/>
      <w:szCs w:val="0"/>
    </w:rPr>
  </w:style>
  <w:style w:type="paragraph" w:styleId="Topptekst">
    <w:name w:val="header"/>
    <w:basedOn w:val="Normal"/>
    <w:link w:val="TopptekstTegn"/>
    <w:uiPriority w:val="99"/>
    <w:rsid w:val="00E45637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15558"/>
    <w:rPr>
      <w:szCs w:val="20"/>
    </w:rPr>
  </w:style>
  <w:style w:type="paragraph" w:styleId="Bunntekst">
    <w:name w:val="footer"/>
    <w:basedOn w:val="Normal"/>
    <w:link w:val="BunntekstTegn"/>
    <w:uiPriority w:val="99"/>
    <w:rsid w:val="00E45637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D00B98"/>
    <w:rPr>
      <w:rFonts w:cs="Times New Roman"/>
      <w:sz w:val="22"/>
      <w:lang w:val="nb-NO" w:eastAsia="nb-NO" w:bidi="ar-SA"/>
    </w:rPr>
  </w:style>
  <w:style w:type="paragraph" w:styleId="Tittel">
    <w:name w:val="Title"/>
    <w:basedOn w:val="Normal"/>
    <w:link w:val="TittelTegn"/>
    <w:uiPriority w:val="99"/>
    <w:qFormat/>
    <w:rsid w:val="00E45637"/>
    <w:pPr>
      <w:jc w:val="center"/>
    </w:pPr>
    <w:rPr>
      <w:b/>
      <w:sz w:val="32"/>
    </w:rPr>
  </w:style>
  <w:style w:type="character" w:customStyle="1" w:styleId="TittelTegn">
    <w:name w:val="Tittel Tegn"/>
    <w:basedOn w:val="Standardskriftforavsnitt"/>
    <w:link w:val="Tittel"/>
    <w:uiPriority w:val="10"/>
    <w:rsid w:val="00E155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tnotetekst">
    <w:name w:val="footnote text"/>
    <w:basedOn w:val="Normal"/>
    <w:link w:val="FotnotetekstTegn"/>
    <w:uiPriority w:val="99"/>
    <w:semiHidden/>
    <w:rsid w:val="00663099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1555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663099"/>
    <w:rPr>
      <w:rFonts w:cs="Times New Roman"/>
      <w:vertAlign w:val="superscript"/>
    </w:rPr>
  </w:style>
  <w:style w:type="paragraph" w:styleId="Brdtekst">
    <w:name w:val="Body Text"/>
    <w:basedOn w:val="Normal"/>
    <w:link w:val="BrdtekstTegn"/>
    <w:uiPriority w:val="99"/>
    <w:rsid w:val="00474C48"/>
    <w:pPr>
      <w:spacing w:after="120"/>
    </w:pPr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15558"/>
    <w:rPr>
      <w:szCs w:val="20"/>
    </w:rPr>
  </w:style>
  <w:style w:type="paragraph" w:styleId="Brdtekstinnrykk">
    <w:name w:val="Body Text Indent"/>
    <w:basedOn w:val="Normal"/>
    <w:link w:val="BrdtekstinnrykkTegn"/>
    <w:uiPriority w:val="99"/>
    <w:rsid w:val="00474C48"/>
    <w:pPr>
      <w:spacing w:after="120"/>
      <w:ind w:left="283"/>
    </w:pPr>
    <w:rPr>
      <w:sz w:val="24"/>
      <w:szCs w:val="24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15558"/>
    <w:rPr>
      <w:szCs w:val="20"/>
    </w:rPr>
  </w:style>
  <w:style w:type="paragraph" w:styleId="Brdtekst2">
    <w:name w:val="Body Text 2"/>
    <w:basedOn w:val="Normal"/>
    <w:link w:val="Brdtekst2Tegn"/>
    <w:uiPriority w:val="99"/>
    <w:rsid w:val="00D00B98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15558"/>
    <w:rPr>
      <w:szCs w:val="20"/>
    </w:rPr>
  </w:style>
  <w:style w:type="paragraph" w:styleId="Liste2">
    <w:name w:val="List 2"/>
    <w:basedOn w:val="Normal"/>
    <w:uiPriority w:val="99"/>
    <w:rsid w:val="00D00B98"/>
    <w:pPr>
      <w:ind w:left="566" w:hanging="283"/>
    </w:pPr>
    <w:rPr>
      <w:sz w:val="24"/>
      <w:lang w:eastAsia="en-US"/>
    </w:rPr>
  </w:style>
  <w:style w:type="paragraph" w:styleId="Liste3">
    <w:name w:val="List 3"/>
    <w:basedOn w:val="Normal"/>
    <w:uiPriority w:val="99"/>
    <w:rsid w:val="00D00B98"/>
    <w:pPr>
      <w:ind w:left="849" w:hanging="283"/>
    </w:pPr>
    <w:rPr>
      <w:sz w:val="24"/>
      <w:lang w:eastAsia="en-US"/>
    </w:rPr>
  </w:style>
  <w:style w:type="paragraph" w:styleId="Meldingshode">
    <w:name w:val="Message Header"/>
    <w:basedOn w:val="Brdtekst"/>
    <w:link w:val="MeldingshodeTegn"/>
    <w:uiPriority w:val="99"/>
    <w:rsid w:val="00D00B98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  <w:lang w:eastAsia="en-US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locked/>
    <w:rsid w:val="00D00B98"/>
    <w:rPr>
      <w:rFonts w:ascii="Garamond" w:hAnsi="Garamond" w:cs="Times New Roman"/>
      <w:caps/>
      <w:sz w:val="18"/>
      <w:lang w:val="nb-NO" w:eastAsia="en-US" w:bidi="ar-SA"/>
    </w:rPr>
  </w:style>
  <w:style w:type="paragraph" w:customStyle="1" w:styleId="Meldingshode-frst">
    <w:name w:val="Meldingshode - først"/>
    <w:basedOn w:val="Meldingshode"/>
    <w:next w:val="Meldingshode"/>
    <w:uiPriority w:val="99"/>
    <w:rsid w:val="00D00B98"/>
    <w:pPr>
      <w:spacing w:before="360"/>
    </w:pPr>
  </w:style>
  <w:style w:type="paragraph" w:customStyle="1" w:styleId="Meldingshode-sist">
    <w:name w:val="Meldingshode - sist"/>
    <w:basedOn w:val="Meldingshode"/>
    <w:next w:val="Brdtekst"/>
    <w:uiPriority w:val="99"/>
    <w:rsid w:val="00D00B98"/>
    <w:pPr>
      <w:pBdr>
        <w:bottom w:val="single" w:sz="6" w:space="18" w:color="808080"/>
      </w:pBdr>
      <w:spacing w:after="360"/>
    </w:pPr>
  </w:style>
  <w:style w:type="paragraph" w:styleId="Merknadstekst">
    <w:name w:val="annotation text"/>
    <w:basedOn w:val="Normal"/>
    <w:link w:val="MerknadstekstTegn"/>
    <w:uiPriority w:val="99"/>
    <w:semiHidden/>
    <w:rsid w:val="00D00B98"/>
    <w:rPr>
      <w:rFonts w:ascii="Garamond" w:hAnsi="Garamond"/>
      <w:sz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D00B98"/>
    <w:rPr>
      <w:rFonts w:ascii="Garamond" w:hAnsi="Garamond" w:cs="Times New Roman"/>
      <w:lang w:val="nb-NO" w:eastAsia="en-US" w:bidi="ar-SA"/>
    </w:rPr>
  </w:style>
  <w:style w:type="character" w:customStyle="1" w:styleId="meldingshodeetikett">
    <w:name w:val="meldingshodeetikett"/>
    <w:basedOn w:val="Standardskriftforavsnitt"/>
    <w:uiPriority w:val="99"/>
    <w:rsid w:val="00D00B98"/>
    <w:rPr>
      <w:rFonts w:cs="Times New Roman"/>
      <w:lang w:val="nb-NO"/>
    </w:rPr>
  </w:style>
  <w:style w:type="paragraph" w:styleId="Listeavsnitt">
    <w:name w:val="List Paragraph"/>
    <w:basedOn w:val="Normal"/>
    <w:uiPriority w:val="99"/>
    <w:qFormat/>
    <w:rsid w:val="00570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 U T I N E B E S K R I V E L S E</vt:lpstr>
    </vt:vector>
  </TitlesOfParts>
  <Company>Vest-Agder fylkeskommune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U T I N E B E S K R I V E L S E</dc:title>
  <dc:subject/>
  <dc:creator>WNO</dc:creator>
  <cp:keywords/>
  <dc:description/>
  <cp:lastModifiedBy>jmb</cp:lastModifiedBy>
  <cp:revision>2</cp:revision>
  <cp:lastPrinted>2010-05-20T06:40:00Z</cp:lastPrinted>
  <dcterms:created xsi:type="dcterms:W3CDTF">2010-05-25T08:57:00Z</dcterms:created>
  <dcterms:modified xsi:type="dcterms:W3CDTF">2010-05-25T08:57:00Z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vaf-adm-360app:8080</vt:lpwstr>
  </property>
  <property fmtid="{D5CDD505-2E9C-101B-9397-08002B2CF9AE}" pid="4" name="Protocol">
    <vt:lpwstr>off</vt:lpwstr>
  </property>
  <property fmtid="{D5CDD505-2E9C-101B-9397-08002B2CF9AE}" pid="5" name="Site">
    <vt:lpwstr>/sites/1044/locator.aspx</vt:lpwstr>
  </property>
  <property fmtid="{D5CDD505-2E9C-101B-9397-08002B2CF9AE}" pid="6" name="FileID">
    <vt:lpwstr>247366</vt:lpwstr>
  </property>
  <property fmtid="{D5CDD505-2E9C-101B-9397-08002B2CF9AE}" pid="7" name="VerID">
    <vt:lpwstr>0</vt:lpwstr>
  </property>
  <property fmtid="{D5CDD505-2E9C-101B-9397-08002B2CF9AE}" pid="8" name="FilePath">
    <vt:lpwstr>\\VAF-ADM-360APP\users\work\adm\aka</vt:lpwstr>
  </property>
  <property fmtid="{D5CDD505-2E9C-101B-9397-08002B2CF9AE}" pid="9" name="FileName">
    <vt:lpwstr>09-01887-9 09-01887-9 9-5  Rutine for oppfølging av eierskapsmelding.docx 246624_1_0.docx 247366_3_0.DOCX</vt:lpwstr>
  </property>
  <property fmtid="{D5CDD505-2E9C-101B-9397-08002B2CF9AE}" pid="10" name="FullFileName">
    <vt:lpwstr>\\VAF-ADM-360APP\users\work\adm\aka\09-01887-9 09-01887-9 9-5  Rutine for oppfølging av eierskapsmelding.docx 246624_1_0.docx 247366_3_0.DOCX</vt:lpwstr>
  </property>
</Properties>
</file>